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D4" w:rsidRDefault="00F66023" w:rsidP="00CC01D4">
      <w:pPr>
        <w:pStyle w:val="1"/>
        <w:keepNext w:val="0"/>
        <w:spacing w:after="120"/>
        <w:rPr>
          <w:caps/>
          <w:smallCaps w:val="0"/>
          <w:sz w:val="24"/>
          <w:lang w:val="ru-RU"/>
        </w:rPr>
      </w:pPr>
      <w:r>
        <w:rPr>
          <w:rFonts w:ascii="Times New Roman" w:hAnsi="Times New Roman"/>
          <w:bCs/>
          <w:i w:val="0"/>
          <w:smallCaps w:val="0"/>
          <w:snapToGrid/>
          <w:color w:val="auto"/>
          <w:sz w:val="28"/>
          <w:szCs w:val="28"/>
          <w:lang w:val="ru-RU" w:eastAsia="ru-RU"/>
        </w:rPr>
        <w:t>Финансовые вложения</w:t>
      </w:r>
      <w:r w:rsidRPr="007B1E20">
        <w:rPr>
          <w:rStyle w:val="a7"/>
          <w:rFonts w:ascii="Times New Roman" w:hAnsi="Times New Roman"/>
          <w:b w:val="0"/>
          <w:bCs/>
          <w:i w:val="0"/>
          <w:sz w:val="28"/>
          <w:szCs w:val="28"/>
          <w:vertAlign w:val="superscript"/>
          <w:lang w:eastAsia="ru-RU"/>
        </w:rPr>
        <w:footnoteReference w:id="1"/>
      </w:r>
    </w:p>
    <w:p w:rsidR="00CC01D4" w:rsidRPr="00CC01D4" w:rsidRDefault="00CC01D4" w:rsidP="00CC01D4">
      <w:pPr>
        <w:rPr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630"/>
        <w:gridCol w:w="1631"/>
        <w:gridCol w:w="1630"/>
        <w:gridCol w:w="1631"/>
      </w:tblGrid>
      <w:tr w:rsidR="00CC01D4" w:rsidTr="007A6C22">
        <w:trPr>
          <w:cantSplit/>
        </w:trPr>
        <w:tc>
          <w:tcPr>
            <w:tcW w:w="2835" w:type="dxa"/>
            <w:vMerge w:val="restart"/>
          </w:tcPr>
          <w:p w:rsidR="00CC01D4" w:rsidRDefault="00CC01D4" w:rsidP="00F74997">
            <w:pPr>
              <w:pStyle w:val="a3"/>
              <w:tabs>
                <w:tab w:val="center" w:pos="4537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3261" w:type="dxa"/>
            <w:gridSpan w:val="2"/>
          </w:tcPr>
          <w:p w:rsidR="00CC01D4" w:rsidRPr="00CC01D4" w:rsidRDefault="007A6C22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="00CC01D4" w:rsidRPr="00CC01D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</w:tcPr>
          <w:p w:rsidR="00CC01D4" w:rsidRPr="00CC01D4" w:rsidRDefault="007A6C22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="00CC01D4" w:rsidRPr="00CC01D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C01D4" w:rsidTr="007A6C22">
        <w:trPr>
          <w:cantSplit/>
          <w:trHeight w:val="307"/>
        </w:trPr>
        <w:tc>
          <w:tcPr>
            <w:tcW w:w="2835" w:type="dxa"/>
            <w:vMerge/>
          </w:tcPr>
          <w:p w:rsidR="00CC01D4" w:rsidRDefault="00CC01D4" w:rsidP="00F74997">
            <w:pPr>
              <w:pStyle w:val="a3"/>
              <w:tabs>
                <w:tab w:val="center" w:pos="4537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1630" w:type="dxa"/>
          </w:tcPr>
          <w:p w:rsidR="00CC01D4" w:rsidRPr="00CC01D4" w:rsidRDefault="00DC548F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млн</w:t>
            </w:r>
            <w:proofErr w:type="gramEnd"/>
            <w:r w:rsidR="00CC01D4" w:rsidRPr="00CC01D4">
              <w:rPr>
                <w:b/>
                <w:bCs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631" w:type="dxa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01D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CC01D4">
              <w:rPr>
                <w:b/>
                <w:bCs/>
                <w:color w:val="000000"/>
                <w:sz w:val="22"/>
                <w:szCs w:val="22"/>
              </w:rPr>
              <w:t xml:space="preserve"> % к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br/>
              <w:t>итогу</w:t>
            </w:r>
          </w:p>
        </w:tc>
        <w:tc>
          <w:tcPr>
            <w:tcW w:w="1630" w:type="dxa"/>
          </w:tcPr>
          <w:p w:rsidR="00CC01D4" w:rsidRPr="00CC01D4" w:rsidRDefault="00DC548F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млн</w:t>
            </w:r>
            <w:proofErr w:type="gramEnd"/>
            <w:r w:rsidR="00CC01D4" w:rsidRPr="00CC01D4">
              <w:rPr>
                <w:b/>
                <w:bCs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631" w:type="dxa"/>
          </w:tcPr>
          <w:p w:rsidR="00CC01D4" w:rsidRPr="00CC01D4" w:rsidRDefault="00CC01D4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01D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CC01D4">
              <w:rPr>
                <w:b/>
                <w:bCs/>
                <w:color w:val="000000"/>
                <w:sz w:val="22"/>
                <w:szCs w:val="22"/>
              </w:rPr>
              <w:t xml:space="preserve"> % к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br/>
              <w:t>итогу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rPr>
                <w:rFonts w:ascii="Times New Roman" w:hAnsi="Times New Roman"/>
                <w:b/>
                <w:sz w:val="22"/>
                <w:szCs w:val="22"/>
              </w:rPr>
            </w:pPr>
            <w:r w:rsidRPr="00CC01D4">
              <w:rPr>
                <w:rFonts w:ascii="Times New Roman" w:hAnsi="Times New Roman"/>
                <w:b/>
                <w:caps w:val="0"/>
                <w:sz w:val="22"/>
                <w:szCs w:val="22"/>
              </w:rPr>
              <w:t>Общий объем финансовых вложений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F95503">
              <w:rPr>
                <w:b/>
                <w:sz w:val="22"/>
                <w:szCs w:val="22"/>
              </w:rPr>
              <w:t>8370260,4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F9550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b/>
                <w:sz w:val="22"/>
                <w:szCs w:val="22"/>
              </w:rPr>
            </w:pPr>
            <w:r w:rsidRPr="00B012CE">
              <w:rPr>
                <w:b/>
                <w:sz w:val="22"/>
                <w:szCs w:val="22"/>
              </w:rPr>
              <w:t>14494357,0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F95503">
              <w:rPr>
                <w:b/>
                <w:sz w:val="22"/>
                <w:szCs w:val="22"/>
              </w:rPr>
              <w:t>100,0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318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1630" w:type="dxa"/>
            <w:vAlign w:val="bottom"/>
          </w:tcPr>
          <w:p w:rsidR="00B012CE" w:rsidRPr="00A740D2" w:rsidRDefault="00B012CE" w:rsidP="00DC548F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31" w:type="dxa"/>
            <w:vAlign w:val="bottom"/>
          </w:tcPr>
          <w:p w:rsidR="00B012CE" w:rsidRPr="00A740D2" w:rsidRDefault="00B012CE" w:rsidP="00DC548F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30" w:type="dxa"/>
            <w:vAlign w:val="bottom"/>
          </w:tcPr>
          <w:p w:rsidR="00B012CE" w:rsidRPr="00A740D2" w:rsidRDefault="00B012CE" w:rsidP="00DC548F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31" w:type="dxa"/>
            <w:vAlign w:val="bottom"/>
          </w:tcPr>
          <w:p w:rsidR="00B012CE" w:rsidRPr="00A740D2" w:rsidRDefault="00B012CE" w:rsidP="00DC548F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443650,4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5,3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690901,0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4,8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601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паи и акции и другие формы участия в капитале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226446,7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2,7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295719,1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2,1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долговые ценные бумаги и депозитные сертификаты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31766,0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0,4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45606,5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0,3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предоставленные займы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162115,9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1,9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291126,0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2,0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банковские вклады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4732,8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0,1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bookmarkStart w:id="1" w:name="RANGE!B14"/>
            <w:r w:rsidRPr="00B012CE">
              <w:rPr>
                <w:sz w:val="22"/>
                <w:szCs w:val="22"/>
              </w:rPr>
              <w:t>3329,4</w:t>
            </w:r>
            <w:bookmarkEnd w:id="1"/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0,0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 xml:space="preserve">прочие долгосрочные </w:t>
            </w: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br/>
              <w:t>финансовые вложения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18589,0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0,2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55120,0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0,4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7926610,0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94,7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13803456,0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95,2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601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паи и акции и другие формы участия в капитале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17841,5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0,2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53640,0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0,4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долговые ценные бумаги и депозитные сертификаты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1107283,2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13,2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1496147,6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10,3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предоставленные займы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1034162,7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12,4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2936832,8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20,3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банковские вклады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4639312,0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55,4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8151859,3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56,2</w:t>
            </w:r>
          </w:p>
        </w:tc>
      </w:tr>
      <w:tr w:rsidR="00B012CE" w:rsidTr="00DC548F">
        <w:trPr>
          <w:cantSplit/>
        </w:trPr>
        <w:tc>
          <w:tcPr>
            <w:tcW w:w="2835" w:type="dxa"/>
            <w:vAlign w:val="bottom"/>
          </w:tcPr>
          <w:p w:rsidR="00B012CE" w:rsidRPr="00CC01D4" w:rsidRDefault="00B012CE" w:rsidP="00DC548F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 xml:space="preserve">прочие краткосрочные </w:t>
            </w: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br/>
              <w:t>финансовые вложения</w:t>
            </w:r>
          </w:p>
        </w:tc>
        <w:tc>
          <w:tcPr>
            <w:tcW w:w="1630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1128010,6</w:t>
            </w:r>
          </w:p>
        </w:tc>
        <w:tc>
          <w:tcPr>
            <w:tcW w:w="1631" w:type="dxa"/>
            <w:vAlign w:val="bottom"/>
          </w:tcPr>
          <w:p w:rsidR="00B012CE" w:rsidRPr="00F95503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F95503">
              <w:rPr>
                <w:sz w:val="22"/>
                <w:szCs w:val="22"/>
              </w:rPr>
              <w:t>13,5</w:t>
            </w:r>
          </w:p>
        </w:tc>
        <w:tc>
          <w:tcPr>
            <w:tcW w:w="1630" w:type="dxa"/>
            <w:vAlign w:val="bottom"/>
          </w:tcPr>
          <w:p w:rsidR="00B012CE" w:rsidRPr="00B012CE" w:rsidRDefault="00B012CE" w:rsidP="00DC548F">
            <w:pPr>
              <w:spacing w:before="106" w:after="10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1164976,3</w:t>
            </w:r>
          </w:p>
        </w:tc>
        <w:tc>
          <w:tcPr>
            <w:tcW w:w="1631" w:type="dxa"/>
            <w:vAlign w:val="bottom"/>
          </w:tcPr>
          <w:p w:rsidR="00B012CE" w:rsidRPr="00B012CE" w:rsidRDefault="00B012CE" w:rsidP="00DC548F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B012CE">
              <w:rPr>
                <w:sz w:val="22"/>
                <w:szCs w:val="22"/>
              </w:rPr>
              <w:t>8,0</w:t>
            </w:r>
          </w:p>
        </w:tc>
      </w:tr>
    </w:tbl>
    <w:p w:rsidR="004F07E4" w:rsidRDefault="004F07E4"/>
    <w:sectPr w:rsidR="004F07E4" w:rsidSect="007A6C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BD" w:rsidRDefault="000F25BD" w:rsidP="00CC01D4">
      <w:r>
        <w:separator/>
      </w:r>
    </w:p>
  </w:endnote>
  <w:endnote w:type="continuationSeparator" w:id="0">
    <w:p w:rsidR="000F25BD" w:rsidRDefault="000F25BD" w:rsidP="00C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BD" w:rsidRDefault="000F25BD" w:rsidP="00CC01D4">
      <w:r>
        <w:separator/>
      </w:r>
    </w:p>
  </w:footnote>
  <w:footnote w:type="continuationSeparator" w:id="0">
    <w:p w:rsidR="000F25BD" w:rsidRDefault="000F25BD" w:rsidP="00CC01D4">
      <w:r>
        <w:continuationSeparator/>
      </w:r>
    </w:p>
  </w:footnote>
  <w:footnote w:id="1">
    <w:p w:rsidR="00F66023" w:rsidRDefault="00F66023" w:rsidP="00F6602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E24980" w:rsidRPr="00B012CE">
        <w:rPr>
          <w:rFonts w:ascii="Arial" w:hAnsi="Arial" w:cs="Arial"/>
          <w:sz w:val="16"/>
          <w:szCs w:val="16"/>
        </w:rPr>
        <w:t>Без субъектов малого предпринимательства, кредитных организаций, государственных (муниципальных) учреждений</w:t>
      </w:r>
      <w:r w:rsidR="009506D4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  <w:r w:rsidR="00F467C3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D4"/>
    <w:rsid w:val="000F25BD"/>
    <w:rsid w:val="00166B77"/>
    <w:rsid w:val="001A5BC3"/>
    <w:rsid w:val="004B6A7A"/>
    <w:rsid w:val="004F07E4"/>
    <w:rsid w:val="006514A8"/>
    <w:rsid w:val="006D42DE"/>
    <w:rsid w:val="007A6C22"/>
    <w:rsid w:val="007B1E20"/>
    <w:rsid w:val="0094739D"/>
    <w:rsid w:val="009506D4"/>
    <w:rsid w:val="009C1A8F"/>
    <w:rsid w:val="00B012CE"/>
    <w:rsid w:val="00B17469"/>
    <w:rsid w:val="00C72C70"/>
    <w:rsid w:val="00CC01D4"/>
    <w:rsid w:val="00DC01BD"/>
    <w:rsid w:val="00DC548F"/>
    <w:rsid w:val="00E24980"/>
    <w:rsid w:val="00E5040D"/>
    <w:rsid w:val="00F467C3"/>
    <w:rsid w:val="00F6602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after="240"/>
      <w:jc w:val="center"/>
      <w:outlineLvl w:val="0"/>
    </w:pPr>
    <w:rPr>
      <w:rFonts w:ascii="Arial" w:hAnsi="Arial"/>
      <w:b/>
      <w:i/>
      <w:smallCaps/>
      <w:snapToGrid w:val="0"/>
      <w:color w:val="000000"/>
      <w:sz w:val="34"/>
      <w:lang w:val="x-none" w:eastAsia="x-none"/>
    </w:rPr>
  </w:style>
  <w:style w:type="paragraph" w:styleId="8">
    <w:name w:val="heading 8"/>
    <w:basedOn w:val="a"/>
    <w:next w:val="a"/>
    <w:link w:val="80"/>
    <w:qFormat/>
    <w:rsid w:val="006D42DE"/>
    <w:pPr>
      <w:keepNext/>
      <w:spacing w:before="120" w:after="60" w:line="192" w:lineRule="auto"/>
      <w:ind w:right="-57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Arial" w:eastAsia="Times New Roman" w:hAnsi="Arial" w:cs="Times New Roman"/>
      <w:b/>
      <w:i/>
      <w:smallCaps/>
      <w:snapToGrid w:val="0"/>
      <w:color w:val="000000"/>
      <w:sz w:val="34"/>
      <w:szCs w:val="20"/>
      <w:lang w:val="x-none" w:eastAsia="x-none"/>
    </w:rPr>
  </w:style>
  <w:style w:type="paragraph" w:styleId="a3">
    <w:name w:val="Body Text"/>
    <w:basedOn w:val="a"/>
    <w:link w:val="a4"/>
    <w:rsid w:val="00CC01D4"/>
    <w:pPr>
      <w:widowControl w:val="0"/>
    </w:pPr>
    <w:rPr>
      <w:rFonts w:ascii="Arial" w:hAnsi="Arial"/>
      <w:caps/>
      <w:snapToGrid w:val="0"/>
      <w:sz w:val="17"/>
    </w:rPr>
  </w:style>
  <w:style w:type="character" w:customStyle="1" w:styleId="a4">
    <w:name w:val="Основной текст Знак"/>
    <w:basedOn w:val="a0"/>
    <w:link w:val="a3"/>
    <w:rsid w:val="00CC01D4"/>
    <w:rPr>
      <w:rFonts w:ascii="Arial" w:eastAsia="Times New Roman" w:hAnsi="Arial" w:cs="Times New Roman"/>
      <w:caps/>
      <w:snapToGrid w:val="0"/>
      <w:sz w:val="17"/>
      <w:szCs w:val="20"/>
      <w:lang w:eastAsia="ru-RU"/>
    </w:rPr>
  </w:style>
  <w:style w:type="paragraph" w:styleId="a5">
    <w:name w:val="footnote text"/>
    <w:basedOn w:val="a"/>
    <w:link w:val="a6"/>
    <w:rsid w:val="00CC01D4"/>
  </w:style>
  <w:style w:type="character" w:customStyle="1" w:styleId="a6">
    <w:name w:val="Текст сноски Знак"/>
    <w:basedOn w:val="a0"/>
    <w:link w:val="a5"/>
    <w:rsid w:val="00CC0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C01D4"/>
    <w:rPr>
      <w:rFonts w:ascii="Arial" w:hAnsi="Arial"/>
      <w:dstrike w:val="0"/>
      <w:color w:val="auto"/>
      <w:sz w:val="16"/>
      <w:vertAlign w:val="baseline"/>
    </w:rPr>
  </w:style>
  <w:style w:type="character" w:customStyle="1" w:styleId="80">
    <w:name w:val="Заголовок 8 Знак"/>
    <w:basedOn w:val="a0"/>
    <w:link w:val="8"/>
    <w:rsid w:val="006D42DE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after="240"/>
      <w:jc w:val="center"/>
      <w:outlineLvl w:val="0"/>
    </w:pPr>
    <w:rPr>
      <w:rFonts w:ascii="Arial" w:hAnsi="Arial"/>
      <w:b/>
      <w:i/>
      <w:smallCaps/>
      <w:snapToGrid w:val="0"/>
      <w:color w:val="000000"/>
      <w:sz w:val="34"/>
      <w:lang w:val="x-none" w:eastAsia="x-none"/>
    </w:rPr>
  </w:style>
  <w:style w:type="paragraph" w:styleId="8">
    <w:name w:val="heading 8"/>
    <w:basedOn w:val="a"/>
    <w:next w:val="a"/>
    <w:link w:val="80"/>
    <w:qFormat/>
    <w:rsid w:val="006D42DE"/>
    <w:pPr>
      <w:keepNext/>
      <w:spacing w:before="120" w:after="60" w:line="192" w:lineRule="auto"/>
      <w:ind w:right="-57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Arial" w:eastAsia="Times New Roman" w:hAnsi="Arial" w:cs="Times New Roman"/>
      <w:b/>
      <w:i/>
      <w:smallCaps/>
      <w:snapToGrid w:val="0"/>
      <w:color w:val="000000"/>
      <w:sz w:val="34"/>
      <w:szCs w:val="20"/>
      <w:lang w:val="x-none" w:eastAsia="x-none"/>
    </w:rPr>
  </w:style>
  <w:style w:type="paragraph" w:styleId="a3">
    <w:name w:val="Body Text"/>
    <w:basedOn w:val="a"/>
    <w:link w:val="a4"/>
    <w:rsid w:val="00CC01D4"/>
    <w:pPr>
      <w:widowControl w:val="0"/>
    </w:pPr>
    <w:rPr>
      <w:rFonts w:ascii="Arial" w:hAnsi="Arial"/>
      <w:caps/>
      <w:snapToGrid w:val="0"/>
      <w:sz w:val="17"/>
    </w:rPr>
  </w:style>
  <w:style w:type="character" w:customStyle="1" w:styleId="a4">
    <w:name w:val="Основной текст Знак"/>
    <w:basedOn w:val="a0"/>
    <w:link w:val="a3"/>
    <w:rsid w:val="00CC01D4"/>
    <w:rPr>
      <w:rFonts w:ascii="Arial" w:eastAsia="Times New Roman" w:hAnsi="Arial" w:cs="Times New Roman"/>
      <w:caps/>
      <w:snapToGrid w:val="0"/>
      <w:sz w:val="17"/>
      <w:szCs w:val="20"/>
      <w:lang w:eastAsia="ru-RU"/>
    </w:rPr>
  </w:style>
  <w:style w:type="paragraph" w:styleId="a5">
    <w:name w:val="footnote text"/>
    <w:basedOn w:val="a"/>
    <w:link w:val="a6"/>
    <w:rsid w:val="00CC01D4"/>
  </w:style>
  <w:style w:type="character" w:customStyle="1" w:styleId="a6">
    <w:name w:val="Текст сноски Знак"/>
    <w:basedOn w:val="a0"/>
    <w:link w:val="a5"/>
    <w:rsid w:val="00CC0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C01D4"/>
    <w:rPr>
      <w:rFonts w:ascii="Arial" w:hAnsi="Arial"/>
      <w:dstrike w:val="0"/>
      <w:color w:val="auto"/>
      <w:sz w:val="16"/>
      <w:vertAlign w:val="baseline"/>
    </w:rPr>
  </w:style>
  <w:style w:type="character" w:customStyle="1" w:styleId="80">
    <w:name w:val="Заголовок 8 Знак"/>
    <w:basedOn w:val="a0"/>
    <w:link w:val="8"/>
    <w:rsid w:val="006D42DE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A0CF-89D5-43D5-958E-1CE63D9B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</dc:creator>
  <cp:lastModifiedBy>Люляк Александра Сергеевна</cp:lastModifiedBy>
  <cp:revision>7</cp:revision>
  <cp:lastPrinted>2021-01-14T11:44:00Z</cp:lastPrinted>
  <dcterms:created xsi:type="dcterms:W3CDTF">2021-03-03T12:46:00Z</dcterms:created>
  <dcterms:modified xsi:type="dcterms:W3CDTF">2021-03-05T09:50:00Z</dcterms:modified>
</cp:coreProperties>
</file>